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微软雅黑" w:hAnsi="微软雅黑" w:eastAsia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006195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 xml:space="preserve">  SPE-K33L型落地</w:t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式站立落座通用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>三色</w:t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三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>工位双轮转丝印机</w:t>
      </w:r>
    </w:p>
    <w:p>
      <w:pPr>
        <w:spacing w:beforeLines="0" w:afterLines="0"/>
        <w:jc w:val="left"/>
        <w:rPr>
          <w:rFonts w:hint="default" w:ascii="Arial" w:hAnsi="Arial" w:eastAsia="微软雅黑" w:cs="Arial"/>
          <w:color w:val="0000FF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006195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 xml:space="preserve">  </w:t>
      </w:r>
      <w:r>
        <w:rPr>
          <w:rFonts w:hint="default" w:ascii="Arial" w:hAnsi="Arial" w:eastAsia="宋体" w:cs="Arial"/>
          <w:sz w:val="24"/>
          <w:szCs w:val="24"/>
        </w:rPr>
        <w:t>SPE-K33L floor type stand and sit universal three color three station double wheel screen printing machine</w:t>
      </w: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本机用于三色以内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T恤或布艺类产品，配置三个独立印刷台位。</w:t>
      </w: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This machine is used for printing T-shirt or cloth products within t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hree colors, equipped with three independent printing stations.</w:t>
      </w:r>
    </w:p>
    <w:p>
      <w:pPr>
        <w:numPr>
          <w:ilvl w:val="0"/>
          <w:numId w:val="0"/>
        </w:num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本机采用可调节高度架子；可以根据操作者身高和工作习惯调整架子高度；调整范围为台版距离地面58-109厘米；</w:t>
      </w:r>
      <w:r>
        <w:rPr>
          <w:rFonts w:hint="eastAsia" w:ascii="微软雅黑" w:hAnsi="微软雅黑" w:eastAsia="微软雅黑" w:cs="微软雅黑"/>
          <w:b/>
          <w:bCs/>
          <w:color w:val="0000FF"/>
          <w:sz w:val="18"/>
          <w:szCs w:val="18"/>
          <w:lang w:val="en-US" w:eastAsia="zh-CN"/>
        </w:rPr>
        <w:t>操作者可根据架子高度站立工作，也可坐在椅子上工作。</w:t>
      </w:r>
    </w:p>
    <w:p>
      <w:pPr>
        <w:numPr>
          <w:ilvl w:val="0"/>
          <w:numId w:val="0"/>
        </w:numPr>
        <w:spacing w:beforeLines="0" w:afterLines="0"/>
        <w:ind w:firstLine="360" w:firstLineChars="200"/>
        <w:jc w:val="left"/>
        <w:rPr>
          <w:rFonts w:hint="default" w:ascii="Arial" w:hAnsi="Arial" w:eastAsia="微软雅黑" w:cs="Arial"/>
          <w:color w:val="auto"/>
          <w:sz w:val="18"/>
          <w:szCs w:val="18"/>
          <w:lang w:val="en-US" w:eastAsia="zh-CN"/>
        </w:rPr>
      </w:pPr>
      <w:r>
        <w:rPr>
          <w:rFonts w:hint="default" w:ascii="Arial" w:hAnsi="Arial" w:eastAsia="微软雅黑" w:cs="Arial"/>
          <w:color w:val="auto"/>
          <w:sz w:val="18"/>
          <w:szCs w:val="18"/>
          <w:lang w:val="en-US" w:eastAsia="zh-CN"/>
        </w:rPr>
        <w:t>the machine adopts adjustable height rack; The height of the rack can be adjusted according to the operator's height and working habits; The adjustment range from the ground is 58-109 cm ;</w:t>
      </w:r>
      <w:r>
        <w:rPr>
          <w:rFonts w:hint="default" w:ascii="Arial" w:hAnsi="Arial" w:eastAsia="宋体" w:cs="Arial"/>
          <w:sz w:val="18"/>
          <w:szCs w:val="18"/>
        </w:rPr>
        <w:t>The operator can work by standing or sitting on a chair according to the height of the rack.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default" w:ascii="Arial" w:hAnsi="Arial" w:eastAsia="微软雅黑" w:cs="Arial"/>
          <w:color w:val="auto"/>
          <w:sz w:val="18"/>
          <w:szCs w:val="18"/>
          <w:lang w:val="en-US" w:eastAsia="zh-CN"/>
        </w:rPr>
        <w:t xml:space="preserve">   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架子底部安装脚轮，可随时移动机器位置；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Casters are installed at the bottom of the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rack</w:t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to move the machine at any time;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整机占地直径160厘米；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>The machine covers an area of 160 cm in diameter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台版与网框部分均可</w:t>
      </w:r>
      <w:r>
        <w:rPr>
          <w:rFonts w:hint="eastAsia" w:ascii="微软雅黑" w:hAnsi="微软雅黑" w:eastAsia="微软雅黑" w:cs="微软雅黑"/>
          <w:sz w:val="18"/>
          <w:szCs w:val="18"/>
        </w:rPr>
        <w:t>360度任意旋转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Pallet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 xml:space="preserve"> and screen frame part can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be 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360 degrees of arbitrary rotation;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网框夹头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宽度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240毫米，高68毫米，适合网框高度50毫米内的各种网框；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Screen frame clamp width is 240 mm, 68 mm high, suitable for all kinds of screen frame height within50 mm;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夹头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均可根据承印物高度进行2厘米高度调整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C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lamp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can be adjusted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by 2cm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according to the substrate height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.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采用磁铁吸附控制网框抬起平衡。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Using magnet adsorption control screen frame lift balance</w:t>
      </w:r>
    </w:p>
    <w:p>
      <w:pPr>
        <w:ind w:firstLine="360" w:firstLineChars="2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8，台版可前后移动100毫米。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The p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allet </w:t>
      </w:r>
      <w:r>
        <w:rPr>
          <w:rFonts w:hint="eastAsia" w:ascii="微软雅黑" w:hAnsi="微软雅黑" w:eastAsia="微软雅黑" w:cs="微软雅黑"/>
          <w:sz w:val="18"/>
          <w:szCs w:val="18"/>
        </w:rPr>
        <w:t>can move backwards or forwards within 10cm(4inch).</w:t>
      </w: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spacing w:beforeLines="0" w:afterLines="0"/>
        <w:jc w:val="left"/>
        <w:rPr>
          <w:rFonts w:hint="eastAsia" w:ascii="微软雅黑" w:hAnsi="微软雅黑" w:eastAsia="微软雅黑"/>
          <w:color w:val="0000FF"/>
          <w:sz w:val="24"/>
          <w:szCs w:val="24"/>
        </w:rPr>
      </w:pPr>
      <w:r>
        <w:rPr>
          <w:rFonts w:hint="eastAsia" w:ascii="微软雅黑" w:hAnsi="微软雅黑" w:eastAsia="微软雅黑"/>
          <w:color w:val="0000FF"/>
          <w:sz w:val="24"/>
          <w:szCs w:val="24"/>
          <w:lang w:val="en-US" w:eastAsia="zh-CN"/>
        </w:rPr>
        <w:t>006196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 xml:space="preserve">  SPE-K55L型落地</w:t>
      </w:r>
      <w:r>
        <w:rPr>
          <w:rFonts w:hint="eastAsia" w:ascii="微软雅黑" w:hAnsi="微软雅黑" w:eastAsia="微软雅黑"/>
          <w:color w:val="0000FF"/>
          <w:sz w:val="24"/>
          <w:szCs w:val="24"/>
          <w:lang w:eastAsia="zh-CN"/>
        </w:rPr>
        <w:t>式站立落座通用</w:t>
      </w:r>
      <w:r>
        <w:rPr>
          <w:rFonts w:hint="eastAsia" w:ascii="微软雅黑" w:hAnsi="微软雅黑" w:eastAsia="微软雅黑"/>
          <w:color w:val="0000FF"/>
          <w:sz w:val="24"/>
          <w:szCs w:val="24"/>
        </w:rPr>
        <w:t>五色五工位双轮转丝印机</w:t>
      </w:r>
    </w:p>
    <w:p>
      <w:pPr>
        <w:spacing w:beforeLines="0" w:afterLines="0"/>
        <w:jc w:val="left"/>
        <w:rPr>
          <w:rFonts w:hint="default" w:ascii="Arial" w:hAnsi="Arial" w:eastAsia="微软雅黑" w:cs="Arial"/>
          <w:color w:val="0000FF"/>
          <w:sz w:val="24"/>
          <w:szCs w:val="24"/>
          <w:lang w:val="en-US" w:eastAsia="zh-CN"/>
        </w:rPr>
      </w:pPr>
      <w:r>
        <w:rPr>
          <w:rFonts w:hint="default" w:ascii="Arial" w:hAnsi="Arial" w:eastAsia="微软雅黑" w:cs="Arial"/>
          <w:sz w:val="24"/>
          <w:szCs w:val="24"/>
        </w:rPr>
        <w:t>SPE-K55L floor type stand and sit universal five color five station double wheel screen printing machine</w:t>
      </w: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eastAsia="zh-CN"/>
        </w:rPr>
        <w:t>本机用于五色以内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T恤或布艺类产品，配置五个独立印刷台位。</w:t>
      </w:r>
    </w:p>
    <w:p>
      <w:pPr>
        <w:spacing w:beforeLines="0" w:afterLines="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This machine is used for printing T-shirt or cloth products within five colors, equipped with five independent printing stations.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本机采用可调节高度架子；可以根据操作者身高和工作习惯调整架子高度；调整范围为台版距离地面58-109厘米；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1, the machine adopts adjustable height rack; The height of the rack can be adjusted according to the operator's height and working habits; The adjustment range from the ground is 58-109 cm ;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架子底部安装脚轮，可随时移动机器位置；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Casters are installed at the bottom of the 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rack</w:t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 xml:space="preserve"> to move the machine at any time;</w:t>
      </w:r>
    </w:p>
    <w:p>
      <w:pPr>
        <w:numPr>
          <w:ilvl w:val="0"/>
          <w:numId w:val="1"/>
        </w:numPr>
        <w:spacing w:beforeLines="0" w:afterLines="0"/>
        <w:ind w:firstLine="360" w:firstLineChars="20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整机占地直径180厘米；</w:t>
      </w:r>
    </w:p>
    <w:p>
      <w:pPr>
        <w:numPr>
          <w:ilvl w:val="0"/>
          <w:numId w:val="0"/>
        </w:numPr>
        <w:spacing w:beforeLines="0" w:afterLines="0"/>
        <w:jc w:val="left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>The machine covers an area of 1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8</w:t>
      </w:r>
      <w:r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  <w:t>0 cm in diameter</w:t>
      </w:r>
      <w:r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  <w:t>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台版与网框部分均可</w:t>
      </w:r>
      <w:r>
        <w:rPr>
          <w:rFonts w:hint="eastAsia" w:ascii="微软雅黑" w:hAnsi="微软雅黑" w:eastAsia="微软雅黑" w:cs="微软雅黑"/>
          <w:sz w:val="18"/>
          <w:szCs w:val="18"/>
        </w:rPr>
        <w:t>360度任意旋转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Pallet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 xml:space="preserve"> and screen frame part can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be 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360 degrees of arbitrary rotation;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网框夹头</w:t>
      </w:r>
      <w:r>
        <w:rPr>
          <w:rFonts w:hint="eastAsia" w:ascii="微软雅黑" w:hAnsi="微软雅黑" w:eastAsia="微软雅黑" w:cs="微软雅黑"/>
          <w:sz w:val="18"/>
          <w:szCs w:val="18"/>
          <w:lang w:eastAsia="zh-CN"/>
        </w:rPr>
        <w:t>宽度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240毫米，高68毫米，适合网框高度50毫米内的各种网框；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Screen frame clamp width is 240 mm, 68 mm high, suitable for all kinds of screen frame height within50 mm;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夹头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均可根据承印物高度进行2厘米高度调整 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C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lamp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 can be adjusted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by 2cm </w:t>
      </w:r>
      <w:r>
        <w:rPr>
          <w:rFonts w:hint="eastAsia" w:ascii="微软雅黑" w:hAnsi="微软雅黑" w:eastAsia="微软雅黑" w:cs="微软雅黑"/>
          <w:sz w:val="18"/>
          <w:szCs w:val="18"/>
        </w:rPr>
        <w:t xml:space="preserve">according to the substrate height 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.</w:t>
      </w:r>
    </w:p>
    <w:p>
      <w:pPr>
        <w:numPr>
          <w:ilvl w:val="0"/>
          <w:numId w:val="1"/>
        </w:numPr>
        <w:ind w:left="0" w:leftChars="0" w:firstLine="360" w:firstLineChars="200"/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采用磁铁吸附控制网框抬起平衡。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Using magnet adsorption control screen frame lift balance.</w:t>
      </w:r>
    </w:p>
    <w:p>
      <w:pPr>
        <w:ind w:firstLine="360" w:firstLineChars="200"/>
        <w:rPr>
          <w:rFonts w:hint="default" w:ascii="微软雅黑" w:hAnsi="微软雅黑" w:eastAsia="微软雅黑" w:cs="微软雅黑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>8，台版可前后移动100毫米。</w:t>
      </w:r>
    </w:p>
    <w:p>
      <w:pPr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The p</w:t>
      </w:r>
      <w:r>
        <w:rPr>
          <w:rFonts w:hint="eastAsia" w:ascii="微软雅黑" w:hAnsi="微软雅黑" w:eastAsia="微软雅黑" w:cs="微软雅黑"/>
          <w:sz w:val="18"/>
          <w:szCs w:val="18"/>
          <w:lang w:val="en-US" w:eastAsia="zh-CN"/>
        </w:rPr>
        <w:t xml:space="preserve">allet </w:t>
      </w:r>
      <w:r>
        <w:rPr>
          <w:rFonts w:hint="eastAsia" w:ascii="微软雅黑" w:hAnsi="微软雅黑" w:eastAsia="微软雅黑" w:cs="微软雅黑"/>
          <w:sz w:val="18"/>
          <w:szCs w:val="18"/>
        </w:rPr>
        <w:t>can move backwards or forwards within 10cm(4inch).</w:t>
      </w: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spacing w:beforeLines="0" w:afterLines="0"/>
        <w:ind w:firstLine="360" w:firstLineChars="200"/>
        <w:jc w:val="left"/>
        <w:rPr>
          <w:rFonts w:hint="eastAsia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ind w:firstLine="360"/>
        <w:rPr>
          <w:rFonts w:hint="default" w:ascii="微软雅黑" w:hAnsi="微软雅黑" w:eastAsia="微软雅黑" w:cs="微软雅黑"/>
          <w:color w:val="auto"/>
          <w:sz w:val="18"/>
          <w:szCs w:val="18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活意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C0048A"/>
    <w:multiLevelType w:val="singleLevel"/>
    <w:tmpl w:val="C0C0048A"/>
    <w:lvl w:ilvl="0" w:tentative="0">
      <w:start w:val="1"/>
      <w:numFmt w:val="decimal"/>
      <w:suff w:val="nothing"/>
      <w:lvlText w:val="%1，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9474117"/>
    <w:rsid w:val="10DC3DCC"/>
    <w:rsid w:val="1139416D"/>
    <w:rsid w:val="1209094C"/>
    <w:rsid w:val="12F13D25"/>
    <w:rsid w:val="13E30832"/>
    <w:rsid w:val="14F874B0"/>
    <w:rsid w:val="1A820D76"/>
    <w:rsid w:val="1E9254BA"/>
    <w:rsid w:val="208F696D"/>
    <w:rsid w:val="212F73D3"/>
    <w:rsid w:val="21874483"/>
    <w:rsid w:val="221B2C77"/>
    <w:rsid w:val="27DE3F74"/>
    <w:rsid w:val="284D64EB"/>
    <w:rsid w:val="28723FA3"/>
    <w:rsid w:val="2A89152C"/>
    <w:rsid w:val="2CAD5E46"/>
    <w:rsid w:val="35D441E5"/>
    <w:rsid w:val="36140896"/>
    <w:rsid w:val="38E23D30"/>
    <w:rsid w:val="3AFA5635"/>
    <w:rsid w:val="3BA8244B"/>
    <w:rsid w:val="49A03CE0"/>
    <w:rsid w:val="4A2C173E"/>
    <w:rsid w:val="4C0A166E"/>
    <w:rsid w:val="505F76BB"/>
    <w:rsid w:val="533F5DC7"/>
    <w:rsid w:val="54847657"/>
    <w:rsid w:val="59C516CE"/>
    <w:rsid w:val="62676FD9"/>
    <w:rsid w:val="6BC4476B"/>
    <w:rsid w:val="7114432C"/>
    <w:rsid w:val="7A106FE1"/>
    <w:rsid w:val="7E7B64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2020-10-03T02:21:00Z</dcterms:created>
  <dc:creator>天久丝印设备赵峰</dc:creator>
  <cp:lastModifiedBy>天久丝印设备赵峰</cp:lastModifiedBy>
  <dcterms:modified xsi:type="dcterms:W3CDTF">2022-01-06T07:47:28Z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9FA86ACA5D414152A64545A38900781A</vt:lpwstr>
  </property>
</Properties>
</file>